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DF136" w14:textId="62AE0030" w:rsidR="00F80CA7" w:rsidRDefault="00F80CA7" w:rsidP="00F80CA7">
      <w:pPr>
        <w:pStyle w:val="RapportNiveau2"/>
        <w:numPr>
          <w:ilvl w:val="0"/>
          <w:numId w:val="0"/>
        </w:numPr>
        <w:ind w:left="-1120"/>
      </w:pPr>
      <w:bookmarkStart w:id="0" w:name="_Toc15399623"/>
      <w:r>
        <w:t>Bijlage….</w:t>
      </w:r>
    </w:p>
    <w:p w14:paraId="17C919F9" w14:textId="77777777" w:rsidR="00F80CA7" w:rsidRDefault="00F80CA7" w:rsidP="00F80CA7">
      <w:pPr>
        <w:pStyle w:val="RapportNiveau2"/>
        <w:numPr>
          <w:ilvl w:val="0"/>
          <w:numId w:val="0"/>
        </w:numPr>
        <w:ind w:left="-1120"/>
      </w:pPr>
    </w:p>
    <w:p w14:paraId="3330259F" w14:textId="77777777" w:rsidR="00F80CA7" w:rsidRDefault="00F80CA7" w:rsidP="00F80CA7">
      <w:pPr>
        <w:pStyle w:val="RapportNiveau2"/>
        <w:numPr>
          <w:ilvl w:val="0"/>
          <w:numId w:val="0"/>
        </w:numPr>
        <w:ind w:left="-1120"/>
      </w:pPr>
    </w:p>
    <w:p w14:paraId="09B5DBD4" w14:textId="18F6127E" w:rsidR="00F80CA7" w:rsidRDefault="00F80CA7" w:rsidP="00F80CA7">
      <w:pPr>
        <w:pStyle w:val="RapportNiveau2"/>
        <w:numPr>
          <w:ilvl w:val="0"/>
          <w:numId w:val="0"/>
        </w:numPr>
        <w:ind w:left="-1120"/>
      </w:pPr>
      <w:r>
        <w:t>Veiligheid en aanvullende regelgeving</w:t>
      </w:r>
      <w:bookmarkEnd w:id="0"/>
    </w:p>
    <w:p w14:paraId="20BF1342" w14:textId="77777777" w:rsidR="00F80CA7" w:rsidRPr="00C1088B" w:rsidRDefault="00F80CA7" w:rsidP="00F80CA7"/>
    <w:p w14:paraId="5D528A24" w14:textId="77777777" w:rsidR="00F80CA7" w:rsidRDefault="00F80CA7" w:rsidP="00F80CA7">
      <w:pPr>
        <w:pStyle w:val="RapportNiveau3"/>
      </w:pPr>
      <w:bookmarkStart w:id="1" w:name="_Toc15399624"/>
      <w:r>
        <w:t>Algemene uitgangspunten Veiligheid &amp; Gezondheid (V&amp;G)</w:t>
      </w:r>
      <w:bookmarkEnd w:id="1"/>
    </w:p>
    <w:p w14:paraId="428A65A3" w14:textId="77777777" w:rsidR="00F80CA7" w:rsidRDefault="00F80CA7" w:rsidP="00F80CA7">
      <w:pPr>
        <w:pStyle w:val="Lijstalinea"/>
        <w:numPr>
          <w:ilvl w:val="0"/>
          <w:numId w:val="2"/>
        </w:numPr>
      </w:pPr>
      <w:r>
        <w:t>De aannemer werkt in een doorgaande bedrijfsvoering omgeving, meestal een Defensie object. Dit betekent dat men rekening moet houden met de directe omgeving, het personeel van de gebruiker van het object, de bezoekers van de gebruiker en mogelijk aanwezige overige aannemers. De aannemer moet hiervoor V&amp;G-maatregelen nemen. Ingeval er sprake is van meerdere aannemers, dan zal de opdrachtgever een V&amp;G-coördinator aanwijzen in de fase van de uitvoering. De aangewezen V&amp;G-coördinator krijgt dan tevens de taak om af te stemmen, te coördineren en toezicht te houden op de gemaakte V&amp;G afspraken.</w:t>
      </w:r>
    </w:p>
    <w:p w14:paraId="526A00E5" w14:textId="77777777" w:rsidR="00F80CA7" w:rsidRDefault="00F80CA7" w:rsidP="00F80CA7">
      <w:pPr>
        <w:pStyle w:val="Lijstalinea"/>
        <w:numPr>
          <w:ilvl w:val="0"/>
          <w:numId w:val="2"/>
        </w:numPr>
      </w:pPr>
      <w:r>
        <w:t>De werkzaamheden van de aannemer mogen niet leiden tot uitval van onder andere de beveiliging- brandbeveiliging- en elektra-installaties.</w:t>
      </w:r>
    </w:p>
    <w:p w14:paraId="47B1337F" w14:textId="77777777" w:rsidR="00F80CA7" w:rsidRDefault="00F80CA7" w:rsidP="00F80CA7">
      <w:pPr>
        <w:pStyle w:val="Lijstalinea"/>
        <w:numPr>
          <w:ilvl w:val="0"/>
          <w:numId w:val="2"/>
        </w:numPr>
      </w:pPr>
      <w:r>
        <w:t>De aannemer meldt zich te allen tijde bij het gebouw/object via de meldpost/balie/objectbeheerder/-gebruiker en laat zich informeren over het geldende objectreglement en over locatie specifieke risico’s. De aannemer is verplicht zich hieraan te houden.</w:t>
      </w:r>
    </w:p>
    <w:p w14:paraId="741174F6" w14:textId="77777777" w:rsidR="00F80CA7" w:rsidRDefault="00F80CA7" w:rsidP="00F80CA7">
      <w:pPr>
        <w:pStyle w:val="Lijstalinea"/>
        <w:numPr>
          <w:ilvl w:val="0"/>
          <w:numId w:val="2"/>
        </w:numPr>
      </w:pPr>
      <w:r>
        <w:t xml:space="preserve">De werkzaamheden van de aannemer brengen de directe omgeving, het personeel en de bezoekers van de gebruiker nimmer in een gevaarlijke situatie. Te denken valt aan </w:t>
      </w:r>
      <w:r w:rsidRPr="002930E0">
        <w:t>gladde keukenvloer, hete pannen, losse bedrading van schakelaars etc.</w:t>
      </w:r>
    </w:p>
    <w:p w14:paraId="5CC0FBCC" w14:textId="77777777" w:rsidR="00F80CA7" w:rsidRDefault="00F80CA7" w:rsidP="00F80CA7">
      <w:pPr>
        <w:pStyle w:val="Lijstalinea"/>
        <w:numPr>
          <w:ilvl w:val="0"/>
          <w:numId w:val="2"/>
        </w:numPr>
      </w:pPr>
      <w:r>
        <w:t>De aannemer voorkomt stof en zoveel mogelijk lawaai, veroorzaakt door zijn werkzaamheden, en dat dit in de omgeving terecht komt.</w:t>
      </w:r>
    </w:p>
    <w:p w14:paraId="7288B9D1" w14:textId="77777777" w:rsidR="00F80CA7" w:rsidRDefault="00F80CA7" w:rsidP="00F80CA7">
      <w:pPr>
        <w:pStyle w:val="Lijstalinea"/>
        <w:numPr>
          <w:ilvl w:val="0"/>
          <w:numId w:val="2"/>
        </w:numPr>
      </w:pPr>
      <w:r>
        <w:t>De aannemer blokkeert geen vluchtroutes en verzamelpunt(en).</w:t>
      </w:r>
    </w:p>
    <w:p w14:paraId="024D78AC" w14:textId="77777777" w:rsidR="00F80CA7" w:rsidRDefault="00F80CA7" w:rsidP="00F80CA7">
      <w:pPr>
        <w:pStyle w:val="Lijstalinea"/>
        <w:numPr>
          <w:ilvl w:val="0"/>
          <w:numId w:val="2"/>
        </w:numPr>
      </w:pPr>
      <w:r>
        <w:t>De aannemer verzorgt zelf zijn BHV-organisatie en heeft voor aanvang van zijn werkzaamheden contact/overleg met de BHV-organisatie van de gebruiker.</w:t>
      </w:r>
    </w:p>
    <w:p w14:paraId="711B07C4" w14:textId="77777777" w:rsidR="00F80CA7" w:rsidRDefault="00F80CA7" w:rsidP="00F80CA7">
      <w:pPr>
        <w:pStyle w:val="Lijstalinea"/>
        <w:numPr>
          <w:ilvl w:val="0"/>
          <w:numId w:val="2"/>
        </w:numPr>
      </w:pPr>
      <w:r>
        <w:t>Het materieel van de aannemer is niet langer dan een jaar geleden gekeurd en in orde bevonden. De keuring is aantoonbaar, hetzij zichtbaar op het materieel aangebracht, hetzij administratief.</w:t>
      </w:r>
    </w:p>
    <w:p w14:paraId="3505EDA1" w14:textId="77777777" w:rsidR="00F80CA7" w:rsidRDefault="00F80CA7" w:rsidP="00F80CA7">
      <w:pPr>
        <w:pStyle w:val="Lijstalinea"/>
        <w:numPr>
          <w:ilvl w:val="0"/>
          <w:numId w:val="2"/>
        </w:numPr>
      </w:pPr>
      <w:r>
        <w:t>Het materieel van de aannemer zal nooit onbeheerd op het terrein achter worden gelaten.</w:t>
      </w:r>
    </w:p>
    <w:p w14:paraId="3F7A1AF8" w14:textId="77777777" w:rsidR="00F80CA7" w:rsidRDefault="00F80CA7" w:rsidP="00F80CA7">
      <w:pPr>
        <w:pStyle w:val="Lijstalinea"/>
        <w:numPr>
          <w:ilvl w:val="0"/>
          <w:numId w:val="2"/>
        </w:numPr>
      </w:pPr>
      <w:r>
        <w:t>De aannemer moet rekening houden met werkzaamheden op hoogte. Dit kunnen bijvoorbeeld werkzaamheden zijn aan de installatie op hoogte.</w:t>
      </w:r>
    </w:p>
    <w:p w14:paraId="4A6981FF" w14:textId="77777777" w:rsidR="00F80CA7" w:rsidRDefault="00F80CA7" w:rsidP="00F80CA7">
      <w:pPr>
        <w:pStyle w:val="Lijstalinea"/>
        <w:numPr>
          <w:ilvl w:val="0"/>
          <w:numId w:val="2"/>
        </w:numPr>
      </w:pPr>
      <w:r>
        <w:t xml:space="preserve">De aannemer dient maatregelen te nemen met betrekking tot zijn werkzaamheden aan de componenten. </w:t>
      </w:r>
      <w:r w:rsidRPr="00E44EE5">
        <w:t xml:space="preserve">In de regel zijn ruimten goed </w:t>
      </w:r>
      <w:proofErr w:type="spellStart"/>
      <w:r w:rsidRPr="00E44EE5">
        <w:t>betreedbaar</w:t>
      </w:r>
      <w:proofErr w:type="spellEnd"/>
      <w:r w:rsidRPr="00E44EE5">
        <w:t>, begaanbaar en verlicht</w:t>
      </w:r>
      <w:r>
        <w:t>. De aannemer dient rekening te houden met een situatie waarin een van deze voorzieningen niet in orde is/zijn en o.a. gebruik gemaakt moet worden van extra verlichting zoals een zaklamp etc.</w:t>
      </w:r>
    </w:p>
    <w:p w14:paraId="4CACEEAD" w14:textId="77777777" w:rsidR="00F80CA7" w:rsidRDefault="00F80CA7" w:rsidP="00F80CA7">
      <w:pPr>
        <w:pStyle w:val="Lijstalinea"/>
        <w:numPr>
          <w:ilvl w:val="0"/>
          <w:numId w:val="2"/>
        </w:numPr>
      </w:pPr>
      <w:r>
        <w:t xml:space="preserve">Na voltooiing van de werkzaamheden van de aannemer mag de opgeleverde situatie niet leiden tot onveiligheid met betrekking tot onderhoud, inspectie, schoonmaak en vervanging. Ingeval dit wel tot onveiligheid leidt voor genoemde taken, dan zal de aannemer dit vermelden in het V&amp;G Dossier, </w:t>
      </w:r>
      <w:r w:rsidRPr="00BB7CF3">
        <w:t xml:space="preserve">model C van het Rijksvastgoedbedrijf, bijlage </w:t>
      </w:r>
      <w:r>
        <w:t>W.06.</w:t>
      </w:r>
      <w:r w:rsidRPr="00BB7CF3">
        <w:t xml:space="preserve"> Tevens</w:t>
      </w:r>
      <w:r>
        <w:t xml:space="preserve"> zal de aannemer een binnen zijn scope onveilig aangetroffen situatie vastleggen middels een foto en opnemen, nadat hij deze direct na de constatering aan de opdrachtgever heeft gemeld, in het V&amp;G Dossier.</w:t>
      </w:r>
    </w:p>
    <w:p w14:paraId="214D30ED" w14:textId="77777777" w:rsidR="00F80CA7" w:rsidRDefault="00F80CA7" w:rsidP="00F80CA7">
      <w:pPr>
        <w:pStyle w:val="Lijstalinea"/>
        <w:numPr>
          <w:ilvl w:val="0"/>
          <w:numId w:val="2"/>
        </w:numPr>
      </w:pPr>
      <w:r>
        <w:t>De aannemer meldt een ongeval met schade en/of verzuim direct aan de opdrachtgever. Vervolgens zal de aannemer binnen een week na het ongeval een kopie van het ongevalsrapport met oorzaak, waarnemingen en maatregelen die aangeven hoe ongevallen in het vervolg worden voorkomen, verstrekken aan de opdrachtgever.</w:t>
      </w:r>
    </w:p>
    <w:p w14:paraId="295AB1EA" w14:textId="77777777" w:rsidR="00F80CA7" w:rsidRDefault="00F80CA7" w:rsidP="00F80CA7"/>
    <w:p w14:paraId="1768323B" w14:textId="77777777" w:rsidR="00F80CA7" w:rsidRDefault="00F80CA7" w:rsidP="00F80CA7">
      <w:pPr>
        <w:pStyle w:val="RapportNiveau3"/>
      </w:pPr>
      <w:bookmarkStart w:id="2" w:name="_Toc15399625"/>
      <w:r>
        <w:t>Chroom-6 en cadmium</w:t>
      </w:r>
      <w:bookmarkEnd w:id="2"/>
    </w:p>
    <w:p w14:paraId="135BBB35" w14:textId="77777777" w:rsidR="00F80CA7" w:rsidRDefault="00F80CA7" w:rsidP="00F80CA7">
      <w:r>
        <w:t>Chroom-6 is een metallisch element dat voornamelijk verwerkt wordt in verf. Chroom-6-houdende verf heeft als specifieke eigenschap dat het, door een goede hechting aan de ondergrond, metalen oppervlakten beschermt tegen roest (corrosie) en aanslag.</w:t>
      </w:r>
    </w:p>
    <w:p w14:paraId="41299574" w14:textId="77777777" w:rsidR="00F80CA7" w:rsidRDefault="00F80CA7" w:rsidP="00F80CA7">
      <w:r>
        <w:t xml:space="preserve">Verf met Chroom-6 is in het verleden onder andere toegepast op materieel van Defensie (denk bijvoorbeeld aan pantservoertuigen, vliegtuigen, vaartuigen), op staalconstructies van gebouwen, bruggen en op onderdelen van installaties. Mogelijk is de verf in het verleden ook breder toegepast </w:t>
      </w:r>
      <w:r>
        <w:lastRenderedPageBreak/>
        <w:t>op andere materiaaloppervlakten. Op dit moment wordt verf met Chroom-6 enkel nog gebruikt indien de toepassing op basis van de chemische eigenschappen is voorgeschreven, zoals bij bepaalde industriële installaties en in de luchtvaart.</w:t>
      </w:r>
    </w:p>
    <w:p w14:paraId="73575BA1" w14:textId="77777777" w:rsidR="00F80CA7" w:rsidRDefault="00F80CA7" w:rsidP="00F80CA7">
      <w:r>
        <w:t xml:space="preserve">De aanwezigheid van Chroom-6-houdende verf brengt op zich geen risico met zich mee. Chroom-6 komt in geringe mate vrij bij laag energetische bewerkingen zoals o.a. boren, ruimen, verf krabben, kit verwijderen en handmatig schuren. Bij hoogenergetische bewerkingen zoals stralen, machinaal schuren en haaks slijpen komt fijnstof met Chroom-6 vrij en bij het spuiten van Chroom-6-houdende verf ontstaan </w:t>
      </w:r>
      <w:proofErr w:type="spellStart"/>
      <w:r>
        <w:t>aerosolen</w:t>
      </w:r>
      <w:proofErr w:type="spellEnd"/>
      <w:r>
        <w:t>.</w:t>
      </w:r>
    </w:p>
    <w:p w14:paraId="79631D2E" w14:textId="77777777" w:rsidR="00F80CA7" w:rsidRDefault="00F80CA7" w:rsidP="00F80CA7">
      <w:r>
        <w:t xml:space="preserve">Chroom-6 in fijnstof en in </w:t>
      </w:r>
      <w:proofErr w:type="spellStart"/>
      <w:r>
        <w:t>aerosolen</w:t>
      </w:r>
      <w:proofErr w:type="spellEnd"/>
      <w:r>
        <w:t xml:space="preserve"> vormt gezondheidsrisico. Bij het bewerken van Chroom-6-houdende verf dienen daarom beschermende maatregelen genomen te worden.</w:t>
      </w:r>
    </w:p>
    <w:p w14:paraId="6A636AEA" w14:textId="77777777" w:rsidR="00F80CA7" w:rsidRDefault="00F80CA7" w:rsidP="00F80CA7">
      <w:r>
        <w:t>Indien werkzaamheden op Defensieterreinen en gebouwen uitgevoerd moeten worden, moet de aannemer bij de commandant/gebouwbeheerder informeren of er gezondheid risico’s zijn voor de uit te voeren werkzaamheden en welke maatregelen er moeten worden genomen.</w:t>
      </w:r>
    </w:p>
    <w:p w14:paraId="030980EF" w14:textId="77777777" w:rsidR="00F80CA7" w:rsidRDefault="00F80CA7" w:rsidP="00F80CA7">
      <w:pPr>
        <w:spacing w:line="240" w:lineRule="auto"/>
      </w:pPr>
      <w:r>
        <w:br w:type="page"/>
      </w:r>
    </w:p>
    <w:p w14:paraId="1EA3EFD9" w14:textId="77777777" w:rsidR="00F80CA7" w:rsidRDefault="00F80CA7" w:rsidP="00F80CA7">
      <w:pPr>
        <w:pStyle w:val="RapportNiveau3"/>
      </w:pPr>
      <w:bookmarkStart w:id="3" w:name="_Toc15399626"/>
      <w:r>
        <w:lastRenderedPageBreak/>
        <w:t>Asbest</w:t>
      </w:r>
      <w:bookmarkEnd w:id="3"/>
    </w:p>
    <w:p w14:paraId="123512F5" w14:textId="77777777" w:rsidR="00F80CA7" w:rsidRDefault="00F80CA7" w:rsidP="00F80CA7">
      <w:r>
        <w:t>Aannemer moet personeel inzetten welke mogelijke toepassingen van asbest of asbest herkennen.</w:t>
      </w:r>
    </w:p>
    <w:p w14:paraId="1924F12F" w14:textId="77777777" w:rsidR="00F80CA7" w:rsidRDefault="00F80CA7" w:rsidP="00F80CA7">
      <w:r>
        <w:t>Dit moet worden gemeld bij opdrachtgever zodat vastgesteld kan worden dat het asbest betreft en dat dan de juiste maatregelen genomen kunnen worden. Eventueel kunnen deze werkzaamheden worden opgedragen via het offerte traject.</w:t>
      </w:r>
    </w:p>
    <w:p w14:paraId="39456A0C" w14:textId="77777777" w:rsidR="00F80CA7" w:rsidRDefault="00F80CA7" w:rsidP="00F80CA7">
      <w:r>
        <w:t xml:space="preserve">Indien aannemer reden heeft om aan te nemen dat in het werk of het object waarin of waaraan het werk wordt uitgevoerd asbest aanwezig is (een werk of object gerealiseerd voor </w:t>
      </w:r>
      <w:r w:rsidRPr="00111697">
        <w:t xml:space="preserve">1994) en er geen asbestbeheersplan is opgesteld, dient hij </w:t>
      </w:r>
      <w:r>
        <w:t>dit onmiddellijk te melden bij o</w:t>
      </w:r>
      <w:r w:rsidRPr="00111697">
        <w:t>pdrachtgever en te handelen of behandelen conform het gestelde in paragraaf 6, lid 16a van de UAV 2012.</w:t>
      </w:r>
    </w:p>
    <w:p w14:paraId="37021D42" w14:textId="77777777" w:rsidR="00F80CA7" w:rsidRDefault="00F80CA7" w:rsidP="00F80CA7"/>
    <w:p w14:paraId="67295114" w14:textId="77777777" w:rsidR="00F80CA7" w:rsidRDefault="00F80CA7" w:rsidP="00F80CA7">
      <w:r>
        <w:t>Coördinatie Opstellen Asbestinventarisatie</w:t>
      </w:r>
    </w:p>
    <w:p w14:paraId="37185FE1" w14:textId="77777777" w:rsidR="00F80CA7" w:rsidRDefault="00F80CA7" w:rsidP="00F80CA7">
      <w:r>
        <w:t>In geval van het ontbreken van een actuele asbestinventarisatie kan opdrachtgever middels het door haar, met derden afgesloten raamcontract, een asbestinventarisatie laten uitvoeren.</w:t>
      </w:r>
    </w:p>
    <w:p w14:paraId="3D231EFE" w14:textId="77777777" w:rsidR="00F80CA7" w:rsidRDefault="00F80CA7" w:rsidP="00F80CA7">
      <w:r>
        <w:t>Aannemer kan worden gevraagd de coördinatie en begeleiding hiervan op zich te nemen.</w:t>
      </w:r>
    </w:p>
    <w:p w14:paraId="0768D177" w14:textId="77777777" w:rsidR="00F80CA7" w:rsidRDefault="00F80CA7" w:rsidP="00F80CA7">
      <w:pPr>
        <w:spacing w:line="240" w:lineRule="auto"/>
      </w:pPr>
    </w:p>
    <w:p w14:paraId="5B3877E1" w14:textId="77777777" w:rsidR="00F80CA7" w:rsidRDefault="00F80CA7" w:rsidP="00F80CA7">
      <w:pPr>
        <w:pStyle w:val="RapportNiveau3"/>
      </w:pPr>
      <w:bookmarkStart w:id="4" w:name="_Toc15399627"/>
      <w:r>
        <w:t>Werkterrein</w:t>
      </w:r>
      <w:bookmarkEnd w:id="4"/>
    </w:p>
    <w:p w14:paraId="205BCEAD" w14:textId="77777777" w:rsidR="00F80CA7" w:rsidRDefault="00F80CA7" w:rsidP="00F80CA7">
      <w:r>
        <w:t>Voor de objecten waarop het werkterrein is gelegen geldt een toegangsregeling.</w:t>
      </w:r>
    </w:p>
    <w:p w14:paraId="7D1497D0" w14:textId="77777777" w:rsidR="00F80CA7" w:rsidRDefault="00F80CA7" w:rsidP="00F80CA7">
      <w:r>
        <w:t>De toegangsregeling is als Bijlage W.08</w:t>
      </w:r>
      <w:r w:rsidRPr="00E9184E">
        <w:t xml:space="preserve"> </w:t>
      </w:r>
      <w:r>
        <w:t>“</w:t>
      </w:r>
      <w:r w:rsidRPr="00E9184E">
        <w:t>Aanmeldformulier grote groepen en externe leveranciers (o</w:t>
      </w:r>
      <w:r>
        <w:t>.</w:t>
      </w:r>
      <w:r w:rsidRPr="00E9184E">
        <w:t>a</w:t>
      </w:r>
      <w:r>
        <w:t>.</w:t>
      </w:r>
      <w:r w:rsidRPr="00E9184E">
        <w:t xml:space="preserve"> Rijksvastgoedbedrijf) v1.12</w:t>
      </w:r>
      <w:r>
        <w:t>” en Bijlage W.09</w:t>
      </w:r>
      <w:r w:rsidRPr="00E9184E">
        <w:t xml:space="preserve"> Flyer Uitleg Toegangscontrole</w:t>
      </w:r>
      <w:r>
        <w:t xml:space="preserve"> bij dit bestek gevoegd dan wel wordt door de directie aan aannemer ter hand gesteld.</w:t>
      </w:r>
    </w:p>
    <w:p w14:paraId="1A110605" w14:textId="77777777" w:rsidR="00F80CA7" w:rsidRDefault="00F80CA7" w:rsidP="00F80CA7">
      <w:r>
        <w:t>Gedurende de uitvoering van het werk moet de regelgeving welke voor het terrein en de gebouwen geldt strikt worden nageleefd en worden opgevolgd.</w:t>
      </w:r>
    </w:p>
    <w:p w14:paraId="1A20A03F" w14:textId="77777777" w:rsidR="00F80CA7" w:rsidRDefault="00F80CA7" w:rsidP="00F80CA7">
      <w:r>
        <w:t>Deze regelgeving kan onder meer blijken uit op het terrein dan wel in of aan de gebouwen aanwezige verbods- en/of gebodsborden dan wel uit nadere voorschriften welke op verzoek bekend gesteld worden.</w:t>
      </w:r>
    </w:p>
    <w:p w14:paraId="70B04DBA" w14:textId="77777777" w:rsidR="00F80CA7" w:rsidRDefault="00F80CA7" w:rsidP="00F80CA7">
      <w:r>
        <w:t>De gevolgen van en de kosten verbonden aan de naleving van vorenbedoelde regelgeving zijn voor rekening van aannemer.</w:t>
      </w:r>
    </w:p>
    <w:p w14:paraId="36A2C54B" w14:textId="77777777" w:rsidR="00F80CA7" w:rsidRDefault="00F80CA7" w:rsidP="00F80CA7"/>
    <w:p w14:paraId="1D77974E" w14:textId="77777777" w:rsidR="00F80CA7" w:rsidRDefault="00F80CA7" w:rsidP="00F80CA7">
      <w:pPr>
        <w:pStyle w:val="RapportNiveau3"/>
      </w:pPr>
      <w:bookmarkStart w:id="5" w:name="_Toc15399628"/>
      <w:r>
        <w:t>Veiligheid op vliegvelden</w:t>
      </w:r>
      <w:bookmarkEnd w:id="5"/>
    </w:p>
    <w:p w14:paraId="0FF442A3" w14:textId="77777777" w:rsidR="00F80CA7" w:rsidRDefault="00F80CA7" w:rsidP="00F80CA7">
      <w:r>
        <w:t>Aannemer draagt er zorg voor dat bij de uitvoering van de werkzaamheden geen hinder wordt veroorzaakt aan het verkeer van vliegtuigen en overig verkeer in de ruimste zin van het woord. Tevens draagt hij zorg dat de aanwijzingen van opdrachtgever betreffende het gebruik van het terrein als vliegveld, alsmede de aanwijzingen betreft de omleggingen van het verkeer, in verband met het gebruik van de start- en rolbanen, stipt worden opgevolgd door het onder hem ressorterend personeel.</w:t>
      </w:r>
    </w:p>
    <w:p w14:paraId="28AD1CA4" w14:textId="77777777" w:rsidR="00F80CA7" w:rsidRDefault="00F80CA7" w:rsidP="00F80CA7">
      <w:r>
        <w:t>Aannemer moet:</w:t>
      </w:r>
    </w:p>
    <w:p w14:paraId="1430869D" w14:textId="77777777" w:rsidR="00F80CA7" w:rsidRDefault="00F80CA7" w:rsidP="00F80CA7">
      <w:pPr>
        <w:pStyle w:val="Lijstalinea"/>
        <w:numPr>
          <w:ilvl w:val="0"/>
          <w:numId w:val="3"/>
        </w:numPr>
      </w:pPr>
      <w:r>
        <w:t>Zich elke morgen met de contactpersoon opdrachtgever in verbinding stellen voor het nemen van veiligheidsmaatregelen voor die dag;</w:t>
      </w:r>
    </w:p>
    <w:p w14:paraId="24A8F001" w14:textId="77777777" w:rsidR="00F80CA7" w:rsidRDefault="00F80CA7" w:rsidP="00F80CA7">
      <w:pPr>
        <w:pStyle w:val="Lijstalinea"/>
        <w:numPr>
          <w:ilvl w:val="0"/>
          <w:numId w:val="3"/>
        </w:numPr>
      </w:pPr>
      <w:r>
        <w:t>Zoveel mogelijk het gebruik van de rolbanen vermijden;</w:t>
      </w:r>
    </w:p>
    <w:p w14:paraId="000C2E55" w14:textId="77777777" w:rsidR="00F80CA7" w:rsidRDefault="00F80CA7" w:rsidP="00F80CA7">
      <w:pPr>
        <w:pStyle w:val="Lijstalinea"/>
        <w:numPr>
          <w:ilvl w:val="0"/>
          <w:numId w:val="3"/>
        </w:numPr>
      </w:pPr>
      <w:r>
        <w:t>Taxiënde vliegtuigen te allen tijde voorrang verlenen, waarbij een passeerruimte van tenminste 30 meter in acht moet worden genomen.</w:t>
      </w:r>
    </w:p>
    <w:p w14:paraId="6E5A2FCB" w14:textId="77777777" w:rsidR="00F80CA7" w:rsidRDefault="00F80CA7" w:rsidP="00F80CA7">
      <w:r>
        <w:t>Aannemer dient alle rollend materieel wat zich binnen het start- en landingsbaan c.q. rolbanen bevindt, zowel in als buiten gebruik, voorzien van een vlag of zwaailicht volgens een door opdrachtgever op te geven model.</w:t>
      </w:r>
    </w:p>
    <w:p w14:paraId="14E87271" w14:textId="77777777" w:rsidR="00F80CA7" w:rsidRDefault="00F80CA7" w:rsidP="00F80CA7">
      <w:r>
        <w:t>Op de start- en landingsbanen en op een 150 meter brede strook ter weerzijde van de start- en landingsbanen mogen zich geen personen of voertuigen bevinden zonder uitdrukkelijke toestemming van opdrachtgever.</w:t>
      </w:r>
    </w:p>
    <w:p w14:paraId="347B0556" w14:textId="77777777" w:rsidR="00F80CA7" w:rsidRDefault="00F80CA7" w:rsidP="00F80CA7"/>
    <w:p w14:paraId="6E887521" w14:textId="77777777" w:rsidR="00F80CA7" w:rsidRDefault="00F80CA7" w:rsidP="00F80CA7">
      <w:pPr>
        <w:spacing w:line="240" w:lineRule="auto"/>
        <w:rPr>
          <w:i/>
        </w:rPr>
      </w:pPr>
      <w:r>
        <w:br w:type="page"/>
      </w:r>
    </w:p>
    <w:p w14:paraId="0402585F" w14:textId="77777777" w:rsidR="00F80CA7" w:rsidRDefault="00F80CA7" w:rsidP="00F80CA7">
      <w:pPr>
        <w:pStyle w:val="RapportNiveau3"/>
      </w:pPr>
      <w:bookmarkStart w:id="6" w:name="_Toc15399629"/>
      <w:r>
        <w:lastRenderedPageBreak/>
        <w:t>Veiligheid op schietterreinen</w:t>
      </w:r>
      <w:bookmarkEnd w:id="6"/>
    </w:p>
    <w:p w14:paraId="6904DED8" w14:textId="77777777" w:rsidR="00F80CA7" w:rsidRDefault="00F80CA7" w:rsidP="00F80CA7">
      <w:r>
        <w:t>Aannemer moet zich voor aanvang van de werkzaamheden of bij wijziging daarvan, overleg plegen met opdrachtgever en de aangewezen/verantwoordelijke veiligheidsfunctionaris op het terrein, met betrekking tot de terreingedeelten waarop gewerkt kan worden.</w:t>
      </w:r>
    </w:p>
    <w:p w14:paraId="7AE5F65B" w14:textId="77777777" w:rsidR="00F80CA7" w:rsidRDefault="00F80CA7" w:rsidP="00F80CA7">
      <w:r>
        <w:t xml:space="preserve">De aangewezen/verantwoordelijke veiligheidsfunctionaris kan verlangen dat bepaalde werkzaamheden buiten </w:t>
      </w:r>
      <w:proofErr w:type="spellStart"/>
      <w:r>
        <w:t>schieturen</w:t>
      </w:r>
      <w:proofErr w:type="spellEnd"/>
      <w:r>
        <w:t xml:space="preserve"> moeten worden uitgevoerd. Gevonden munitie of andere aangetroffen gevaarlijke stoffen mogen niet worden aangeraakt. Ingeval van gevonden munitie of andere gevaarlijke stoffen dient de aangewezen/verantwoordelijke veiligheidsfunctionaris onmiddellijk te worden gewaarschuwd.</w:t>
      </w:r>
    </w:p>
    <w:p w14:paraId="632904DB" w14:textId="77777777" w:rsidR="00F80CA7" w:rsidRDefault="00F80CA7" w:rsidP="00F80CA7">
      <w:r>
        <w:t>De aangewezen/verantwoordelijke veiligheidsfunctionaris kan in overleg met opdrachtgever werkzaamheden doen onderbreken en het personeel opdracht geven zich te verwijderen. Opdrachtgever en aannemer zullen vervolgens overleggen over de verdere voortzetting van de werkzaamheden.</w:t>
      </w:r>
    </w:p>
    <w:p w14:paraId="37AC32E1" w14:textId="77777777" w:rsidR="00F80CA7" w:rsidRDefault="00F80CA7" w:rsidP="00F80CA7">
      <w:r>
        <w:t>Aannemer brengt de geldende veiligheidsmaatregelen ter kennis aan al het personeel dat ten behoeve van het werk op het terrein werkzaam is.</w:t>
      </w:r>
    </w:p>
    <w:p w14:paraId="6428BC1A" w14:textId="77777777" w:rsidR="00F80CA7" w:rsidRDefault="00F80CA7" w:rsidP="00F80CA7"/>
    <w:p w14:paraId="09C50D89" w14:textId="77777777" w:rsidR="00F80CA7" w:rsidRDefault="00F80CA7" w:rsidP="00F80CA7">
      <w:pPr>
        <w:pStyle w:val="RapportNiveau3"/>
      </w:pPr>
      <w:bookmarkStart w:id="7" w:name="_Toc15399630"/>
      <w:r>
        <w:t>Veiligheid op munitie, brandstofdepots en magazijncomplexen</w:t>
      </w:r>
      <w:bookmarkEnd w:id="7"/>
    </w:p>
    <w:p w14:paraId="67A4FD4F" w14:textId="77777777" w:rsidR="00F80CA7" w:rsidRDefault="00F80CA7" w:rsidP="00F80CA7">
      <w:r>
        <w:t>Aannemer moet tenminste 2 werkdagen voor de aanvang van de werkzaamheden op een munitiecomplex of brandstofdepot overleg plegen met de contactpersoon van opdrachtgever over de geldende richtlijnen en veiligheidsmaatregelen.</w:t>
      </w:r>
    </w:p>
    <w:p w14:paraId="3F96B6E9" w14:textId="77777777" w:rsidR="00F80CA7" w:rsidRDefault="00F80CA7" w:rsidP="00F80CA7">
      <w:r>
        <w:t>Het met brandstoffen of smeermiddelen bijvullen van machines mag uitsluitend plaatsvinden op de daartoe door de beheerder aan te wijzen plaatsen.</w:t>
      </w:r>
    </w:p>
    <w:p w14:paraId="13F3E21D" w14:textId="77777777" w:rsidR="00F80CA7" w:rsidRDefault="00F80CA7" w:rsidP="00F80CA7">
      <w:r>
        <w:t>Aannemer brengt de geldende richtlijnen en veiligheidsmaatregelen ter kennis van al het personeel dat ten behoeve van het werk door aannemer op het terrein werkzaam is.</w:t>
      </w:r>
    </w:p>
    <w:p w14:paraId="0E36215E" w14:textId="77777777" w:rsidR="00F80CA7" w:rsidRDefault="00F80CA7" w:rsidP="00F80CA7">
      <w:pPr>
        <w:pStyle w:val="Lijstalinea"/>
        <w:numPr>
          <w:ilvl w:val="0"/>
          <w:numId w:val="4"/>
        </w:numPr>
      </w:pPr>
      <w:r>
        <w:t>Roken en/of het gebruik van open vuur op het gehele complex is verboden, m.u.v. de daarvoor aangewezen plaatsen;</w:t>
      </w:r>
    </w:p>
    <w:p w14:paraId="4DAADAC8" w14:textId="77777777" w:rsidR="00F80CA7" w:rsidRDefault="00F80CA7" w:rsidP="00F80CA7">
      <w:pPr>
        <w:pStyle w:val="Lijstalinea"/>
        <w:numPr>
          <w:ilvl w:val="0"/>
          <w:numId w:val="4"/>
        </w:numPr>
      </w:pPr>
      <w:r>
        <w:t>Het gebruik van mobiele telefoons en/of navigatieapparatuur is verboden;</w:t>
      </w:r>
    </w:p>
    <w:p w14:paraId="2E97F702" w14:textId="77777777" w:rsidR="00F80CA7" w:rsidRPr="00DA2181" w:rsidRDefault="00F80CA7" w:rsidP="00F80CA7">
      <w:pPr>
        <w:pStyle w:val="Lijstalinea"/>
        <w:numPr>
          <w:ilvl w:val="0"/>
          <w:numId w:val="4"/>
        </w:numPr>
      </w:pPr>
      <w:r>
        <w:t>Voertuigen en gemotoriseerd materieel, anders dan met dieselmotoren, zijn verboden.</w:t>
      </w:r>
    </w:p>
    <w:p w14:paraId="16EBE517" w14:textId="77777777" w:rsidR="00F80CA7" w:rsidRPr="000741FD" w:rsidRDefault="00F80CA7" w:rsidP="00F80CA7"/>
    <w:p w14:paraId="45C117FD" w14:textId="77777777" w:rsidR="00B87E30" w:rsidRDefault="00B87E30"/>
    <w:sectPr w:rsidR="00B87E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33FE"/>
    <w:multiLevelType w:val="hybridMultilevel"/>
    <w:tmpl w:val="6CA09F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35031B9"/>
    <w:multiLevelType w:val="hybridMultilevel"/>
    <w:tmpl w:val="DBE80C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49F82B8"/>
    <w:multiLevelType w:val="multilevel"/>
    <w:tmpl w:val="0997CFF1"/>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70468C"/>
    <w:multiLevelType w:val="hybridMultilevel"/>
    <w:tmpl w:val="8E8401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408150">
    <w:abstractNumId w:val="2"/>
  </w:num>
  <w:num w:numId="2" w16cid:durableId="1578516329">
    <w:abstractNumId w:val="3"/>
  </w:num>
  <w:num w:numId="3" w16cid:durableId="1702626556">
    <w:abstractNumId w:val="0"/>
  </w:num>
  <w:num w:numId="4" w16cid:durableId="12594129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CA7"/>
    <w:rsid w:val="00055725"/>
    <w:rsid w:val="000D27C3"/>
    <w:rsid w:val="00AC6D0C"/>
    <w:rsid w:val="00B87E30"/>
    <w:rsid w:val="00F80C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46BC6"/>
  <w15:chartTrackingRefBased/>
  <w15:docId w15:val="{1DD6FCC0-A698-421D-899C-7F1EFF09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80CA7"/>
    <w:pPr>
      <w:autoSpaceDN w:val="0"/>
      <w:spacing w:after="0" w:line="240" w:lineRule="exact"/>
      <w:textAlignment w:val="baseline"/>
    </w:pPr>
    <w:rPr>
      <w:rFonts w:ascii="Verdana" w:eastAsia="DejaVu Sans" w:hAnsi="Verdana" w:cs="Lohit Hindi"/>
      <w:color w:val="000000"/>
      <w:kern w:val="0"/>
      <w:sz w:val="18"/>
      <w:szCs w:val="18"/>
      <w:lang w:eastAsia="nl-NL"/>
      <w14:ligatures w14:val="none"/>
    </w:rPr>
  </w:style>
  <w:style w:type="paragraph" w:styleId="Kop1">
    <w:name w:val="heading 1"/>
    <w:basedOn w:val="Standaard"/>
    <w:next w:val="Standaard"/>
    <w:link w:val="Kop1Char"/>
    <w:uiPriority w:val="9"/>
    <w:qFormat/>
    <w:rsid w:val="00F80C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80C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80CA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80CA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80CA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80CA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80CA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80CA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80CA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0CA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80CA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80CA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80CA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80CA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80CA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80CA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80CA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80CA7"/>
    <w:rPr>
      <w:rFonts w:eastAsiaTheme="majorEastAsia" w:cstheme="majorBidi"/>
      <w:color w:val="272727" w:themeColor="text1" w:themeTint="D8"/>
    </w:rPr>
  </w:style>
  <w:style w:type="paragraph" w:styleId="Titel">
    <w:name w:val="Title"/>
    <w:basedOn w:val="Standaard"/>
    <w:next w:val="Standaard"/>
    <w:link w:val="TitelChar"/>
    <w:uiPriority w:val="10"/>
    <w:qFormat/>
    <w:rsid w:val="00F80C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80CA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80CA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80CA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80CA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80CA7"/>
    <w:rPr>
      <w:i/>
      <w:iCs/>
      <w:color w:val="404040" w:themeColor="text1" w:themeTint="BF"/>
    </w:rPr>
  </w:style>
  <w:style w:type="paragraph" w:styleId="Lijstalinea">
    <w:name w:val="List Paragraph"/>
    <w:basedOn w:val="Standaard"/>
    <w:link w:val="LijstalineaChar"/>
    <w:uiPriority w:val="34"/>
    <w:qFormat/>
    <w:rsid w:val="00F80CA7"/>
    <w:pPr>
      <w:ind w:left="720"/>
      <w:contextualSpacing/>
    </w:pPr>
  </w:style>
  <w:style w:type="character" w:styleId="Intensievebenadrukking">
    <w:name w:val="Intense Emphasis"/>
    <w:basedOn w:val="Standaardalinea-lettertype"/>
    <w:uiPriority w:val="21"/>
    <w:qFormat/>
    <w:rsid w:val="00F80CA7"/>
    <w:rPr>
      <w:i/>
      <w:iCs/>
      <w:color w:val="0F4761" w:themeColor="accent1" w:themeShade="BF"/>
    </w:rPr>
  </w:style>
  <w:style w:type="paragraph" w:styleId="Duidelijkcitaat">
    <w:name w:val="Intense Quote"/>
    <w:basedOn w:val="Standaard"/>
    <w:next w:val="Standaard"/>
    <w:link w:val="DuidelijkcitaatChar"/>
    <w:uiPriority w:val="30"/>
    <w:qFormat/>
    <w:rsid w:val="00F80C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80CA7"/>
    <w:rPr>
      <w:i/>
      <w:iCs/>
      <w:color w:val="0F4761" w:themeColor="accent1" w:themeShade="BF"/>
    </w:rPr>
  </w:style>
  <w:style w:type="character" w:styleId="Intensieveverwijzing">
    <w:name w:val="Intense Reference"/>
    <w:basedOn w:val="Standaardalinea-lettertype"/>
    <w:uiPriority w:val="32"/>
    <w:qFormat/>
    <w:rsid w:val="00F80CA7"/>
    <w:rPr>
      <w:b/>
      <w:bCs/>
      <w:smallCaps/>
      <w:color w:val="0F4761" w:themeColor="accent1" w:themeShade="BF"/>
      <w:spacing w:val="5"/>
    </w:rPr>
  </w:style>
  <w:style w:type="paragraph" w:customStyle="1" w:styleId="RapportNiveau1">
    <w:name w:val="Rapport_Niveau_1"/>
    <w:basedOn w:val="Standaard"/>
    <w:next w:val="Standaard"/>
    <w:rsid w:val="00F80CA7"/>
    <w:pPr>
      <w:numPr>
        <w:numId w:val="1"/>
      </w:numPr>
      <w:spacing w:after="700" w:line="300" w:lineRule="exact"/>
    </w:pPr>
    <w:rPr>
      <w:sz w:val="24"/>
      <w:szCs w:val="24"/>
    </w:rPr>
  </w:style>
  <w:style w:type="paragraph" w:customStyle="1" w:styleId="RapportNiveau2">
    <w:name w:val="Rapport_Niveau_2"/>
    <w:basedOn w:val="Standaard"/>
    <w:next w:val="Standaard"/>
    <w:rsid w:val="00F80CA7"/>
    <w:pPr>
      <w:numPr>
        <w:ilvl w:val="1"/>
        <w:numId w:val="1"/>
      </w:numPr>
    </w:pPr>
    <w:rPr>
      <w:b/>
    </w:rPr>
  </w:style>
  <w:style w:type="paragraph" w:customStyle="1" w:styleId="RapportNiveau3">
    <w:name w:val="Rapport_Niveau_3"/>
    <w:basedOn w:val="Standaard"/>
    <w:next w:val="Standaard"/>
    <w:rsid w:val="00F80CA7"/>
    <w:pPr>
      <w:numPr>
        <w:ilvl w:val="2"/>
        <w:numId w:val="1"/>
      </w:numPr>
    </w:pPr>
    <w:rPr>
      <w:i/>
    </w:rPr>
  </w:style>
  <w:style w:type="paragraph" w:customStyle="1" w:styleId="RapportNiveau4">
    <w:name w:val="Rapport_Niveau_4"/>
    <w:basedOn w:val="Standaard"/>
    <w:next w:val="Standaard"/>
    <w:rsid w:val="00F80CA7"/>
    <w:pPr>
      <w:numPr>
        <w:ilvl w:val="3"/>
        <w:numId w:val="1"/>
      </w:numPr>
    </w:pPr>
  </w:style>
  <w:style w:type="paragraph" w:customStyle="1" w:styleId="RapportNiveau5">
    <w:name w:val="Rapport_Niveau_5"/>
    <w:basedOn w:val="Standaard"/>
    <w:next w:val="Standaard"/>
    <w:rsid w:val="00F80CA7"/>
    <w:pPr>
      <w:numPr>
        <w:ilvl w:val="4"/>
        <w:numId w:val="1"/>
      </w:numPr>
    </w:pPr>
  </w:style>
  <w:style w:type="character" w:customStyle="1" w:styleId="LijstalineaChar">
    <w:name w:val="Lijstalinea Char"/>
    <w:basedOn w:val="Standaardalinea-lettertype"/>
    <w:link w:val="Lijstalinea"/>
    <w:uiPriority w:val="34"/>
    <w:rsid w:val="00F80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1538</Words>
  <Characters>8459</Characters>
  <Application>Microsoft Office Word</Application>
  <DocSecurity>0</DocSecurity>
  <Lines>70</Lines>
  <Paragraphs>19</Paragraphs>
  <ScaleCrop>false</ScaleCrop>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Linden, Mirjam van der</dc:creator>
  <cp:keywords/>
  <dc:description/>
  <cp:lastModifiedBy>Linden, Mirjam van der</cp:lastModifiedBy>
  <cp:revision>1</cp:revision>
  <dcterms:created xsi:type="dcterms:W3CDTF">2025-08-06T15:39:00Z</dcterms:created>
  <dcterms:modified xsi:type="dcterms:W3CDTF">2025-08-06T15:40:00Z</dcterms:modified>
</cp:coreProperties>
</file>